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F7" w:rsidRDefault="002A57F7" w:rsidP="00022FEA">
      <w:pPr>
        <w:rPr>
          <w:b/>
          <w:sz w:val="28"/>
        </w:rPr>
        <w:sectPr w:rsidR="002A57F7" w:rsidSect="00AC1A9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5C02" w:rsidRDefault="003C5C02" w:rsidP="00022FEA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AFEF61A" wp14:editId="223448D2">
            <wp:simplePos x="0" y="0"/>
            <wp:positionH relativeFrom="margin">
              <wp:align>center</wp:align>
            </wp:positionH>
            <wp:positionV relativeFrom="paragraph">
              <wp:posOffset>19270</wp:posOffset>
            </wp:positionV>
            <wp:extent cx="6845935" cy="819150"/>
            <wp:effectExtent l="19050" t="19050" r="12065" b="19050"/>
            <wp:wrapTight wrapText="bothSides">
              <wp:wrapPolygon edited="0">
                <wp:start x="-60" y="-502"/>
                <wp:lineTo x="-60" y="21600"/>
                <wp:lineTo x="21578" y="21600"/>
                <wp:lineTo x="21578" y="-502"/>
                <wp:lineTo x="-60" y="-50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iW Head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935" cy="819150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FEA" w:rsidRPr="00367BD9" w:rsidRDefault="00022FEA" w:rsidP="005239BC">
      <w:pPr>
        <w:jc w:val="center"/>
        <w:rPr>
          <w:b/>
          <w:sz w:val="32"/>
          <w:szCs w:val="32"/>
        </w:rPr>
      </w:pPr>
      <w:r w:rsidRPr="00367BD9">
        <w:rPr>
          <w:b/>
          <w:sz w:val="32"/>
          <w:szCs w:val="32"/>
        </w:rPr>
        <w:t>CTiW consultation 2019</w:t>
      </w:r>
    </w:p>
    <w:p w:rsidR="00CF4EBD" w:rsidRDefault="00CF4EBD" w:rsidP="00BC5DFA">
      <w:pPr>
        <w:rPr>
          <w:rStyle w:val="Hyperlink"/>
        </w:rPr>
      </w:pPr>
    </w:p>
    <w:p w:rsidR="00022FEA" w:rsidRDefault="00022FEA" w:rsidP="00022FEA">
      <w:pPr>
        <w:rPr>
          <w:b/>
          <w:sz w:val="28"/>
        </w:rPr>
      </w:pPr>
    </w:p>
    <w:p w:rsidR="00CF4EBD" w:rsidRDefault="00CF4EBD" w:rsidP="00BC5DFA">
      <w:pPr>
        <w:rPr>
          <w:rStyle w:val="Hyperlink"/>
        </w:rPr>
      </w:pPr>
    </w:p>
    <w:p w:rsidR="00022FEA" w:rsidRDefault="00022FEA" w:rsidP="00022FEA">
      <w:pPr>
        <w:rPr>
          <w:b/>
          <w:sz w:val="28"/>
        </w:rPr>
      </w:pPr>
      <w:r>
        <w:rPr>
          <w:b/>
          <w:sz w:val="28"/>
        </w:rPr>
        <w:t>Church: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5239BC">
        <w:rPr>
          <w:b/>
          <w:sz w:val="28"/>
        </w:rPr>
        <w:tab/>
      </w:r>
      <w:r w:rsidR="005239BC">
        <w:rPr>
          <w:b/>
          <w:sz w:val="28"/>
        </w:rPr>
        <w:tab/>
      </w:r>
      <w:r w:rsidRPr="009710F2">
        <w:rPr>
          <w:b/>
          <w:sz w:val="24"/>
          <w:szCs w:val="24"/>
        </w:rPr>
        <w:t>Date completed:</w:t>
      </w:r>
      <w:r>
        <w:rPr>
          <w:b/>
          <w:sz w:val="28"/>
        </w:rPr>
        <w:t xml:space="preserve"> </w:t>
      </w:r>
    </w:p>
    <w:p w:rsidR="005239BC" w:rsidRDefault="005239BC" w:rsidP="00022FEA">
      <w:pPr>
        <w:rPr>
          <w:b/>
          <w:sz w:val="28"/>
        </w:rPr>
      </w:pPr>
    </w:p>
    <w:p w:rsidR="00022FEA" w:rsidRDefault="00022FEA" w:rsidP="005239BC">
      <w:pPr>
        <w:rPr>
          <w:b/>
          <w:sz w:val="28"/>
        </w:rPr>
      </w:pPr>
    </w:p>
    <w:p w:rsidR="00022FEA" w:rsidRPr="003E7C38" w:rsidRDefault="00022FEA" w:rsidP="005239B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3E7C38">
        <w:rPr>
          <w:b/>
          <w:sz w:val="24"/>
        </w:rPr>
        <w:t xml:space="preserve">Why do you think ecumenical activity is </w:t>
      </w:r>
      <w:r>
        <w:rPr>
          <w:b/>
          <w:sz w:val="24"/>
        </w:rPr>
        <w:t>valuable</w:t>
      </w:r>
      <w:r w:rsidRPr="003E7C38">
        <w:rPr>
          <w:b/>
          <w:sz w:val="24"/>
        </w:rPr>
        <w:t xml:space="preserve">? To what extent do you think there is </w:t>
      </w:r>
      <w:r>
        <w:rPr>
          <w:b/>
          <w:sz w:val="24"/>
        </w:rPr>
        <w:t>alignment</w:t>
      </w:r>
      <w:r w:rsidRPr="003E7C38">
        <w:rPr>
          <w:b/>
          <w:sz w:val="24"/>
        </w:rPr>
        <w:t xml:space="preserve"> betwe</w:t>
      </w:r>
      <w:r>
        <w:rPr>
          <w:b/>
          <w:sz w:val="24"/>
        </w:rPr>
        <w:t xml:space="preserve">en your reasons for </w:t>
      </w:r>
      <w:r w:rsidRPr="003E7C38">
        <w:rPr>
          <w:b/>
          <w:sz w:val="24"/>
        </w:rPr>
        <w:t>supporting ecumenical activity and the programme CTiW delivers? Are the</w:t>
      </w:r>
      <w:r w:rsidR="003C5C02">
        <w:rPr>
          <w:b/>
          <w:sz w:val="24"/>
        </w:rPr>
        <w:t>re</w:t>
      </w:r>
      <w:r w:rsidRPr="003E7C38">
        <w:rPr>
          <w:b/>
          <w:sz w:val="24"/>
        </w:rPr>
        <w:t xml:space="preserve"> any other activities that CTiW could deliver that would be a better fit wi</w:t>
      </w:r>
      <w:r>
        <w:rPr>
          <w:b/>
          <w:sz w:val="24"/>
        </w:rPr>
        <w:t xml:space="preserve">th your reasons for </w:t>
      </w:r>
      <w:r w:rsidRPr="003E7C38">
        <w:rPr>
          <w:b/>
          <w:sz w:val="24"/>
        </w:rPr>
        <w:t>supporting ecumenical activity?</w:t>
      </w:r>
    </w:p>
    <w:p w:rsidR="003C5C02" w:rsidRDefault="003C5C02" w:rsidP="005239BC">
      <w:pPr>
        <w:rPr>
          <w:b/>
          <w:sz w:val="24"/>
        </w:rPr>
      </w:pPr>
    </w:p>
    <w:p w:rsidR="005239BC" w:rsidRDefault="005239BC" w:rsidP="005239BC">
      <w:pPr>
        <w:rPr>
          <w:b/>
          <w:sz w:val="24"/>
        </w:rPr>
      </w:pPr>
    </w:p>
    <w:p w:rsidR="005239BC" w:rsidRDefault="005239BC" w:rsidP="005239BC">
      <w:pPr>
        <w:rPr>
          <w:b/>
          <w:sz w:val="24"/>
        </w:rPr>
      </w:pPr>
    </w:p>
    <w:p w:rsidR="005239BC" w:rsidRDefault="005239BC" w:rsidP="005239BC">
      <w:pPr>
        <w:rPr>
          <w:b/>
          <w:sz w:val="24"/>
        </w:rPr>
      </w:pPr>
    </w:p>
    <w:p w:rsidR="005239BC" w:rsidRDefault="005239BC" w:rsidP="005239BC">
      <w:pPr>
        <w:rPr>
          <w:b/>
          <w:sz w:val="24"/>
        </w:rPr>
      </w:pPr>
    </w:p>
    <w:p w:rsidR="005239BC" w:rsidRDefault="005239BC" w:rsidP="005239BC">
      <w:pPr>
        <w:rPr>
          <w:b/>
          <w:sz w:val="24"/>
        </w:rPr>
      </w:pPr>
    </w:p>
    <w:p w:rsidR="005239BC" w:rsidRDefault="005239BC" w:rsidP="005239BC">
      <w:pPr>
        <w:rPr>
          <w:b/>
          <w:sz w:val="24"/>
        </w:rPr>
      </w:pPr>
    </w:p>
    <w:p w:rsidR="005239BC" w:rsidRDefault="005239BC" w:rsidP="005239BC">
      <w:pPr>
        <w:rPr>
          <w:b/>
          <w:sz w:val="24"/>
        </w:rPr>
      </w:pPr>
    </w:p>
    <w:p w:rsidR="005239BC" w:rsidRDefault="005239BC" w:rsidP="005239BC">
      <w:pPr>
        <w:rPr>
          <w:b/>
          <w:sz w:val="24"/>
        </w:rPr>
      </w:pPr>
    </w:p>
    <w:p w:rsidR="005239BC" w:rsidRDefault="005239BC" w:rsidP="005239BC">
      <w:pPr>
        <w:rPr>
          <w:b/>
          <w:sz w:val="24"/>
        </w:rPr>
      </w:pPr>
    </w:p>
    <w:p w:rsidR="005239BC" w:rsidRDefault="005239BC" w:rsidP="005239BC">
      <w:pPr>
        <w:rPr>
          <w:b/>
          <w:sz w:val="24"/>
        </w:rPr>
      </w:pPr>
    </w:p>
    <w:p w:rsidR="005239BC" w:rsidRDefault="005239BC" w:rsidP="005239BC">
      <w:pPr>
        <w:rPr>
          <w:b/>
          <w:sz w:val="24"/>
        </w:rPr>
      </w:pPr>
    </w:p>
    <w:p w:rsidR="00022FEA" w:rsidRDefault="00022FEA" w:rsidP="005239B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CTiW’s</w:t>
      </w:r>
      <w:r w:rsidRPr="003E7C38">
        <w:rPr>
          <w:b/>
          <w:sz w:val="24"/>
        </w:rPr>
        <w:t xml:space="preserve"> current programme is: Advent Service; AGM (with presentations); Walk of Witness; Pentecost Service; Meet the Neighbours events; Join the Neighbours events; Prison Mission; Prayer Vigils (occasional); Special Services (occasional – for specific occasions); Website; Newsletters; Event mailings. What aspects of this programme are working well? Which aspects need to be reviewed?</w:t>
      </w:r>
    </w:p>
    <w:p w:rsidR="003C5C02" w:rsidRDefault="003C5C02" w:rsidP="005239BC">
      <w:pPr>
        <w:rPr>
          <w:b/>
          <w:sz w:val="24"/>
        </w:rPr>
      </w:pPr>
    </w:p>
    <w:p w:rsidR="005239BC" w:rsidRDefault="005239BC" w:rsidP="005239BC">
      <w:pPr>
        <w:rPr>
          <w:b/>
          <w:sz w:val="24"/>
        </w:rPr>
      </w:pPr>
    </w:p>
    <w:p w:rsidR="005239BC" w:rsidRDefault="005239BC" w:rsidP="005239BC">
      <w:pPr>
        <w:rPr>
          <w:b/>
          <w:sz w:val="24"/>
        </w:rPr>
      </w:pPr>
    </w:p>
    <w:p w:rsidR="005239BC" w:rsidRDefault="005239BC" w:rsidP="005239BC">
      <w:pPr>
        <w:rPr>
          <w:b/>
          <w:sz w:val="24"/>
        </w:rPr>
      </w:pPr>
    </w:p>
    <w:p w:rsidR="005239BC" w:rsidRDefault="005239BC" w:rsidP="005239BC">
      <w:pPr>
        <w:rPr>
          <w:b/>
          <w:sz w:val="24"/>
        </w:rPr>
      </w:pPr>
    </w:p>
    <w:p w:rsidR="005239BC" w:rsidRDefault="005239BC" w:rsidP="005239BC">
      <w:pPr>
        <w:rPr>
          <w:b/>
          <w:sz w:val="24"/>
        </w:rPr>
      </w:pPr>
    </w:p>
    <w:p w:rsidR="005239BC" w:rsidRDefault="005239BC" w:rsidP="005239BC">
      <w:pPr>
        <w:rPr>
          <w:b/>
          <w:sz w:val="24"/>
        </w:rPr>
      </w:pPr>
    </w:p>
    <w:p w:rsidR="005239BC" w:rsidRDefault="005239BC" w:rsidP="005239BC">
      <w:pPr>
        <w:rPr>
          <w:b/>
          <w:sz w:val="24"/>
        </w:rPr>
      </w:pPr>
    </w:p>
    <w:p w:rsidR="005239BC" w:rsidRDefault="005239BC" w:rsidP="005239BC">
      <w:pPr>
        <w:rPr>
          <w:b/>
          <w:sz w:val="24"/>
        </w:rPr>
      </w:pPr>
    </w:p>
    <w:p w:rsidR="005239BC" w:rsidRDefault="005239BC" w:rsidP="005239BC">
      <w:pPr>
        <w:rPr>
          <w:b/>
          <w:sz w:val="24"/>
        </w:rPr>
      </w:pPr>
    </w:p>
    <w:p w:rsidR="00CC5441" w:rsidRDefault="00CC5441" w:rsidP="005239BC">
      <w:pPr>
        <w:rPr>
          <w:b/>
          <w:sz w:val="24"/>
        </w:rPr>
      </w:pPr>
    </w:p>
    <w:p w:rsidR="00CC5441" w:rsidRDefault="005239BC" w:rsidP="00320085">
      <w:pPr>
        <w:jc w:val="right"/>
        <w:rPr>
          <w:sz w:val="20"/>
          <w:szCs w:val="20"/>
        </w:rPr>
      </w:pPr>
      <w:r w:rsidRPr="00CC5441">
        <w:rPr>
          <w:sz w:val="20"/>
          <w:szCs w:val="20"/>
        </w:rPr>
        <w:t>…/Cont’d</w:t>
      </w:r>
    </w:p>
    <w:p w:rsidR="0042000C" w:rsidRDefault="0042000C" w:rsidP="00320085">
      <w:pPr>
        <w:jc w:val="right"/>
        <w:rPr>
          <w:sz w:val="20"/>
          <w:szCs w:val="20"/>
        </w:rPr>
      </w:pPr>
    </w:p>
    <w:p w:rsidR="0042000C" w:rsidRDefault="0042000C" w:rsidP="00320085">
      <w:pPr>
        <w:jc w:val="right"/>
        <w:rPr>
          <w:sz w:val="20"/>
          <w:szCs w:val="20"/>
        </w:rPr>
      </w:pPr>
    </w:p>
    <w:p w:rsidR="0042000C" w:rsidRPr="00320085" w:rsidRDefault="0042000C" w:rsidP="00320085">
      <w:pPr>
        <w:jc w:val="right"/>
        <w:rPr>
          <w:sz w:val="20"/>
          <w:szCs w:val="20"/>
        </w:rPr>
      </w:pPr>
    </w:p>
    <w:p w:rsidR="00CC5441" w:rsidRDefault="00CC5441" w:rsidP="00CC5441">
      <w:pPr>
        <w:rPr>
          <w:b/>
          <w:sz w:val="24"/>
        </w:rPr>
      </w:pPr>
    </w:p>
    <w:p w:rsidR="0042000C" w:rsidRDefault="0042000C" w:rsidP="00CC5441">
      <w:pPr>
        <w:rPr>
          <w:b/>
          <w:sz w:val="24"/>
        </w:rPr>
      </w:pPr>
    </w:p>
    <w:p w:rsidR="0042000C" w:rsidRPr="00CC5441" w:rsidRDefault="0042000C" w:rsidP="00CC5441">
      <w:pPr>
        <w:rPr>
          <w:b/>
          <w:sz w:val="24"/>
        </w:rPr>
      </w:pPr>
      <w:bookmarkStart w:id="0" w:name="_GoBack"/>
      <w:bookmarkEnd w:id="0"/>
    </w:p>
    <w:p w:rsidR="003C5C02" w:rsidRPr="003E7C38" w:rsidRDefault="003C5C02" w:rsidP="005239B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3E7C38">
        <w:rPr>
          <w:b/>
          <w:sz w:val="24"/>
        </w:rPr>
        <w:t xml:space="preserve">In what ways should </w:t>
      </w:r>
      <w:r>
        <w:rPr>
          <w:b/>
          <w:sz w:val="24"/>
        </w:rPr>
        <w:t>CTiW</w:t>
      </w:r>
      <w:r w:rsidRPr="003E7C38">
        <w:rPr>
          <w:b/>
          <w:sz w:val="24"/>
        </w:rPr>
        <w:t xml:space="preserve"> work with other ecumenical networks/initiatives i.e. Ecumenical Breakfast, Westminster CITIZENS, HeartEdge</w:t>
      </w:r>
      <w:r>
        <w:rPr>
          <w:b/>
          <w:sz w:val="24"/>
        </w:rPr>
        <w:t xml:space="preserve"> etc.</w:t>
      </w:r>
      <w:r w:rsidRPr="003E7C38">
        <w:rPr>
          <w:b/>
          <w:sz w:val="24"/>
        </w:rPr>
        <w:t>? In what ways should we aim to have different activities from groups such as these?</w:t>
      </w:r>
    </w:p>
    <w:p w:rsidR="00022FEA" w:rsidRDefault="00022FEA" w:rsidP="005239BC">
      <w:pPr>
        <w:rPr>
          <w:b/>
          <w:sz w:val="24"/>
        </w:rPr>
      </w:pPr>
    </w:p>
    <w:p w:rsidR="005239BC" w:rsidRDefault="005239BC" w:rsidP="005239BC">
      <w:pPr>
        <w:rPr>
          <w:b/>
          <w:sz w:val="24"/>
        </w:rPr>
      </w:pPr>
    </w:p>
    <w:p w:rsidR="005239BC" w:rsidRDefault="005239BC" w:rsidP="005239BC">
      <w:pPr>
        <w:rPr>
          <w:b/>
          <w:sz w:val="24"/>
        </w:rPr>
      </w:pPr>
    </w:p>
    <w:p w:rsidR="005239BC" w:rsidRDefault="005239BC" w:rsidP="005239BC">
      <w:pPr>
        <w:rPr>
          <w:b/>
          <w:sz w:val="24"/>
        </w:rPr>
      </w:pPr>
    </w:p>
    <w:p w:rsidR="005239BC" w:rsidRDefault="005239BC" w:rsidP="005239BC">
      <w:pPr>
        <w:rPr>
          <w:b/>
          <w:sz w:val="24"/>
        </w:rPr>
      </w:pPr>
    </w:p>
    <w:p w:rsidR="005239BC" w:rsidRDefault="005239BC" w:rsidP="005239BC">
      <w:pPr>
        <w:rPr>
          <w:b/>
          <w:sz w:val="24"/>
        </w:rPr>
      </w:pPr>
    </w:p>
    <w:p w:rsidR="005239BC" w:rsidRDefault="005239BC" w:rsidP="005239BC">
      <w:pPr>
        <w:rPr>
          <w:b/>
          <w:sz w:val="24"/>
        </w:rPr>
      </w:pPr>
    </w:p>
    <w:p w:rsidR="005239BC" w:rsidRDefault="005239BC" w:rsidP="005239BC">
      <w:pPr>
        <w:rPr>
          <w:b/>
          <w:sz w:val="24"/>
        </w:rPr>
      </w:pPr>
    </w:p>
    <w:p w:rsidR="005239BC" w:rsidRDefault="005239BC" w:rsidP="005239BC">
      <w:pPr>
        <w:rPr>
          <w:b/>
          <w:sz w:val="24"/>
        </w:rPr>
      </w:pPr>
    </w:p>
    <w:p w:rsidR="005239BC" w:rsidRDefault="005239BC" w:rsidP="005239BC">
      <w:pPr>
        <w:rPr>
          <w:b/>
          <w:sz w:val="24"/>
        </w:rPr>
      </w:pPr>
    </w:p>
    <w:p w:rsidR="00CC5441" w:rsidRDefault="00CC5441" w:rsidP="005239BC">
      <w:pPr>
        <w:rPr>
          <w:b/>
          <w:sz w:val="24"/>
        </w:rPr>
      </w:pPr>
    </w:p>
    <w:p w:rsidR="00CC5441" w:rsidRDefault="00CC5441" w:rsidP="005239BC">
      <w:pPr>
        <w:rPr>
          <w:b/>
          <w:sz w:val="24"/>
        </w:rPr>
      </w:pPr>
    </w:p>
    <w:p w:rsidR="00CC5441" w:rsidRDefault="00CC5441" w:rsidP="005239BC">
      <w:pPr>
        <w:rPr>
          <w:b/>
          <w:sz w:val="24"/>
        </w:rPr>
      </w:pPr>
    </w:p>
    <w:p w:rsidR="00CC5441" w:rsidRDefault="00CC5441" w:rsidP="005239BC">
      <w:pPr>
        <w:rPr>
          <w:b/>
          <w:sz w:val="24"/>
        </w:rPr>
      </w:pPr>
    </w:p>
    <w:p w:rsidR="00CC5441" w:rsidRDefault="00CC5441" w:rsidP="005239BC">
      <w:pPr>
        <w:rPr>
          <w:b/>
          <w:sz w:val="24"/>
        </w:rPr>
      </w:pPr>
    </w:p>
    <w:p w:rsidR="005239BC" w:rsidRDefault="005239BC" w:rsidP="005239BC">
      <w:pPr>
        <w:rPr>
          <w:b/>
          <w:sz w:val="24"/>
        </w:rPr>
      </w:pPr>
    </w:p>
    <w:p w:rsidR="00022FEA" w:rsidRPr="003E7C38" w:rsidRDefault="00022FEA" w:rsidP="005239B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In practice CTiW is </w:t>
      </w:r>
      <w:r w:rsidRPr="003E7C38">
        <w:rPr>
          <w:b/>
          <w:sz w:val="24"/>
        </w:rPr>
        <w:t xml:space="preserve">not able to involve the full range of churches in Westminster with </w:t>
      </w:r>
      <w:r>
        <w:rPr>
          <w:b/>
          <w:sz w:val="24"/>
        </w:rPr>
        <w:t>its</w:t>
      </w:r>
      <w:r w:rsidRPr="003E7C38">
        <w:rPr>
          <w:b/>
          <w:sz w:val="24"/>
        </w:rPr>
        <w:t xml:space="preserve"> activities, which of the following do you think are the main reasons:</w:t>
      </w:r>
    </w:p>
    <w:p w:rsidR="00022FEA" w:rsidRPr="003E7C38" w:rsidRDefault="00022FEA" w:rsidP="005239BC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3E7C38">
        <w:rPr>
          <w:b/>
          <w:sz w:val="24"/>
        </w:rPr>
        <w:t>Doctrinal reasons or reasons of tradition;</w:t>
      </w:r>
    </w:p>
    <w:p w:rsidR="00022FEA" w:rsidRPr="003E7C38" w:rsidRDefault="00022FEA" w:rsidP="005239BC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3E7C38">
        <w:rPr>
          <w:b/>
          <w:sz w:val="24"/>
        </w:rPr>
        <w:t>General busyness of church programmes;</w:t>
      </w:r>
    </w:p>
    <w:p w:rsidR="00022FEA" w:rsidRPr="003E7C38" w:rsidRDefault="00022FEA" w:rsidP="005239BC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3E7C38">
        <w:rPr>
          <w:b/>
          <w:sz w:val="24"/>
        </w:rPr>
        <w:t>CTiW publicity/information not shared by churches;</w:t>
      </w:r>
    </w:p>
    <w:p w:rsidR="00022FEA" w:rsidRPr="003E7C38" w:rsidRDefault="00022FEA" w:rsidP="005239BC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3E7C38">
        <w:rPr>
          <w:b/>
          <w:sz w:val="24"/>
        </w:rPr>
        <w:t>Lack of interest in CTiW events;</w:t>
      </w:r>
    </w:p>
    <w:p w:rsidR="00022FEA" w:rsidRDefault="00022FEA" w:rsidP="005239BC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3E7C38">
        <w:rPr>
          <w:b/>
          <w:sz w:val="24"/>
        </w:rPr>
        <w:t>Insufficient priority given to ecumenicism;</w:t>
      </w:r>
    </w:p>
    <w:p w:rsidR="00022FEA" w:rsidRPr="003E7C38" w:rsidRDefault="00022FEA" w:rsidP="005239BC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Inward focus of congregations;</w:t>
      </w:r>
    </w:p>
    <w:p w:rsidR="00022FEA" w:rsidRPr="003E7C38" w:rsidRDefault="00022FEA" w:rsidP="005239BC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3E7C38">
        <w:rPr>
          <w:b/>
          <w:sz w:val="24"/>
        </w:rPr>
        <w:t xml:space="preserve">Other – please specify.  </w:t>
      </w:r>
    </w:p>
    <w:p w:rsidR="00022FEA" w:rsidRPr="003E7C38" w:rsidRDefault="00022FEA" w:rsidP="005239BC">
      <w:pPr>
        <w:rPr>
          <w:b/>
          <w:sz w:val="24"/>
        </w:rPr>
      </w:pPr>
      <w:r w:rsidRPr="003E7C38">
        <w:rPr>
          <w:b/>
          <w:sz w:val="24"/>
        </w:rPr>
        <w:t>Please prioritise the above in terms of issues for CTiW to address and suggest possible solutions.</w:t>
      </w:r>
    </w:p>
    <w:p w:rsidR="00CF4EBD" w:rsidRDefault="00CF4EBD" w:rsidP="005239BC">
      <w:pPr>
        <w:rPr>
          <w:rStyle w:val="Hyperlink"/>
        </w:rPr>
      </w:pPr>
    </w:p>
    <w:p w:rsidR="00CF4EBD" w:rsidRDefault="00CF4EBD" w:rsidP="005239BC">
      <w:pPr>
        <w:rPr>
          <w:rStyle w:val="Hyperlink"/>
        </w:rPr>
      </w:pPr>
    </w:p>
    <w:p w:rsidR="00CF4EBD" w:rsidRDefault="00CF4EBD" w:rsidP="005239BC">
      <w:pPr>
        <w:rPr>
          <w:rStyle w:val="Hyperlink"/>
        </w:rPr>
      </w:pPr>
    </w:p>
    <w:p w:rsidR="00CF4EBD" w:rsidRDefault="00CF4EBD" w:rsidP="005239BC">
      <w:pPr>
        <w:rPr>
          <w:rStyle w:val="Hyperlink"/>
        </w:rPr>
      </w:pPr>
    </w:p>
    <w:p w:rsidR="00CF4EBD" w:rsidRDefault="00CF4EBD" w:rsidP="005239BC">
      <w:pPr>
        <w:rPr>
          <w:rStyle w:val="Hyperlink"/>
        </w:rPr>
      </w:pPr>
    </w:p>
    <w:p w:rsidR="00CF4EBD" w:rsidRDefault="00CF4EBD" w:rsidP="005239BC">
      <w:pPr>
        <w:rPr>
          <w:rStyle w:val="Hyperlink"/>
        </w:rPr>
      </w:pPr>
    </w:p>
    <w:p w:rsidR="00320085" w:rsidRDefault="00320085" w:rsidP="005239BC">
      <w:pPr>
        <w:rPr>
          <w:rStyle w:val="Hyperlink"/>
        </w:rPr>
      </w:pPr>
    </w:p>
    <w:p w:rsidR="00320085" w:rsidRDefault="00320085" w:rsidP="005239BC">
      <w:pPr>
        <w:rPr>
          <w:rStyle w:val="Hyperlink"/>
        </w:rPr>
      </w:pPr>
    </w:p>
    <w:p w:rsidR="00320085" w:rsidRDefault="00320085" w:rsidP="005239BC">
      <w:pPr>
        <w:rPr>
          <w:rStyle w:val="Hyperlink"/>
        </w:rPr>
      </w:pPr>
    </w:p>
    <w:p w:rsidR="00320085" w:rsidRDefault="00320085" w:rsidP="005239BC">
      <w:pPr>
        <w:rPr>
          <w:rStyle w:val="Hyperlink"/>
        </w:rPr>
      </w:pPr>
    </w:p>
    <w:p w:rsidR="00320085" w:rsidRDefault="00320085" w:rsidP="005239BC">
      <w:pPr>
        <w:rPr>
          <w:rStyle w:val="Hyperlink"/>
        </w:rPr>
      </w:pPr>
    </w:p>
    <w:p w:rsidR="00320085" w:rsidRDefault="00320085" w:rsidP="005239BC">
      <w:pPr>
        <w:rPr>
          <w:rStyle w:val="Hyperlink"/>
        </w:rPr>
      </w:pPr>
    </w:p>
    <w:p w:rsidR="00320085" w:rsidRDefault="00320085" w:rsidP="005239BC">
      <w:pPr>
        <w:rPr>
          <w:rStyle w:val="Hyperlink"/>
        </w:rPr>
      </w:pPr>
    </w:p>
    <w:p w:rsidR="00320085" w:rsidRDefault="00320085" w:rsidP="005239BC">
      <w:pPr>
        <w:rPr>
          <w:rStyle w:val="Hyperlink"/>
        </w:rPr>
      </w:pPr>
    </w:p>
    <w:p w:rsidR="00320085" w:rsidRPr="00320085" w:rsidRDefault="00320085" w:rsidP="005239BC">
      <w:pPr>
        <w:rPr>
          <w:rStyle w:val="Hyperlink"/>
          <w:b/>
          <w:sz w:val="24"/>
          <w:szCs w:val="24"/>
        </w:rPr>
      </w:pPr>
    </w:p>
    <w:p w:rsidR="00BC5DFA" w:rsidRPr="00320085" w:rsidRDefault="00CC5441" w:rsidP="005239BC">
      <w:pPr>
        <w:jc w:val="center"/>
        <w:rPr>
          <w:rFonts w:cstheme="minorHAnsi"/>
          <w:b/>
          <w:sz w:val="24"/>
          <w:szCs w:val="24"/>
        </w:rPr>
      </w:pPr>
      <w:r w:rsidRPr="00320085">
        <w:rPr>
          <w:rFonts w:cstheme="minorHAnsi"/>
          <w:b/>
          <w:sz w:val="24"/>
          <w:szCs w:val="24"/>
        </w:rPr>
        <w:t xml:space="preserve">When completed, please return to CTiW at </w:t>
      </w:r>
      <w:hyperlink r:id="rId8" w:history="1">
        <w:r w:rsidRPr="00320085">
          <w:rPr>
            <w:rStyle w:val="Hyperlink"/>
            <w:rFonts w:cstheme="minorHAnsi"/>
            <w:b/>
            <w:sz w:val="24"/>
            <w:szCs w:val="24"/>
          </w:rPr>
          <w:t>ctiw.net@gmail.com</w:t>
        </w:r>
      </w:hyperlink>
    </w:p>
    <w:p w:rsidR="00CC5441" w:rsidRPr="00320085" w:rsidRDefault="00CC5441" w:rsidP="00FA63B1">
      <w:pPr>
        <w:jc w:val="center"/>
        <w:rPr>
          <w:rFonts w:cstheme="minorHAnsi"/>
          <w:b/>
          <w:sz w:val="24"/>
          <w:szCs w:val="24"/>
        </w:rPr>
      </w:pPr>
      <w:r w:rsidRPr="00320085">
        <w:rPr>
          <w:rFonts w:cstheme="minorHAnsi"/>
          <w:b/>
          <w:sz w:val="24"/>
          <w:szCs w:val="24"/>
        </w:rPr>
        <w:t>Thank you.</w:t>
      </w:r>
    </w:p>
    <w:sectPr w:rsidR="00CC5441" w:rsidRPr="00320085" w:rsidSect="002A57F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D81" w:rsidRDefault="00390D81" w:rsidP="009A6537">
      <w:r>
        <w:separator/>
      </w:r>
    </w:p>
  </w:endnote>
  <w:endnote w:type="continuationSeparator" w:id="0">
    <w:p w:rsidR="00390D81" w:rsidRDefault="00390D81" w:rsidP="009A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D81" w:rsidRDefault="00390D81" w:rsidP="009A6537">
      <w:r>
        <w:separator/>
      </w:r>
    </w:p>
  </w:footnote>
  <w:footnote w:type="continuationSeparator" w:id="0">
    <w:p w:rsidR="00390D81" w:rsidRDefault="00390D81" w:rsidP="009A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61DD2"/>
    <w:multiLevelType w:val="hybridMultilevel"/>
    <w:tmpl w:val="010A14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8120E9"/>
    <w:multiLevelType w:val="hybridMultilevel"/>
    <w:tmpl w:val="8E8AB4C4"/>
    <w:lvl w:ilvl="0" w:tplc="191471E0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9A"/>
    <w:rsid w:val="00022FEA"/>
    <w:rsid w:val="0010245E"/>
    <w:rsid w:val="00114BF0"/>
    <w:rsid w:val="00183024"/>
    <w:rsid w:val="00220756"/>
    <w:rsid w:val="002A57F7"/>
    <w:rsid w:val="003001B6"/>
    <w:rsid w:val="00320085"/>
    <w:rsid w:val="00367BD9"/>
    <w:rsid w:val="00373059"/>
    <w:rsid w:val="00390106"/>
    <w:rsid w:val="00390D81"/>
    <w:rsid w:val="003C5C02"/>
    <w:rsid w:val="0042000C"/>
    <w:rsid w:val="004209B0"/>
    <w:rsid w:val="005239BC"/>
    <w:rsid w:val="005254EE"/>
    <w:rsid w:val="00575EC5"/>
    <w:rsid w:val="005F57A9"/>
    <w:rsid w:val="00633E92"/>
    <w:rsid w:val="00645E9A"/>
    <w:rsid w:val="007052DC"/>
    <w:rsid w:val="008272B1"/>
    <w:rsid w:val="008B21B2"/>
    <w:rsid w:val="00914160"/>
    <w:rsid w:val="009710F2"/>
    <w:rsid w:val="00971A51"/>
    <w:rsid w:val="00980D9E"/>
    <w:rsid w:val="00987A27"/>
    <w:rsid w:val="009A6537"/>
    <w:rsid w:val="00AC1A9A"/>
    <w:rsid w:val="00B211AA"/>
    <w:rsid w:val="00B54C9D"/>
    <w:rsid w:val="00B7369A"/>
    <w:rsid w:val="00BC5DFA"/>
    <w:rsid w:val="00C2072C"/>
    <w:rsid w:val="00CC5441"/>
    <w:rsid w:val="00CF4EBD"/>
    <w:rsid w:val="00DF483E"/>
    <w:rsid w:val="00E90ADA"/>
    <w:rsid w:val="00E97DD8"/>
    <w:rsid w:val="00FA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8EE23-3929-4707-9E3A-0AAC5D5F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69A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4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letterTitle">
    <w:name w:val="Newsletter Title"/>
    <w:basedOn w:val="Normal"/>
    <w:rsid w:val="005254EE"/>
    <w:pPr>
      <w:spacing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14:ligatures w14:val="standard"/>
      <w14:cntxtAlts/>
    </w:rPr>
  </w:style>
  <w:style w:type="paragraph" w:customStyle="1" w:styleId="NewsletterVolume">
    <w:name w:val="Newsletter Volume"/>
    <w:basedOn w:val="Normal"/>
    <w:rsid w:val="00220756"/>
    <w:pPr>
      <w:spacing w:line="256" w:lineRule="auto"/>
      <w:jc w:val="right"/>
    </w:pPr>
    <w:rPr>
      <w:rFonts w:ascii="Cambria" w:eastAsia="Times New Roman" w:hAnsi="Cambria" w:cs="Times New Roman"/>
      <w:b/>
      <w:color w:val="FFFFFF"/>
      <w:kern w:val="28"/>
      <w:sz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220756"/>
    <w:rPr>
      <w:color w:val="085296"/>
      <w:u w:val="single"/>
    </w:rPr>
  </w:style>
  <w:style w:type="paragraph" w:customStyle="1" w:styleId="Contents">
    <w:name w:val="Contents"/>
    <w:basedOn w:val="Normal"/>
    <w:rsid w:val="00220756"/>
    <w:pPr>
      <w:tabs>
        <w:tab w:val="left" w:pos="1627"/>
      </w:tabs>
      <w:spacing w:after="200" w:line="360" w:lineRule="auto"/>
    </w:pPr>
    <w:rPr>
      <w:rFonts w:ascii="Calibri" w:eastAsia="Times New Roman" w:hAnsi="Calibri" w:cs="Calibri"/>
      <w:color w:val="000000"/>
      <w:kern w:val="28"/>
      <w:sz w:val="17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A65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5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A65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537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022FE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059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w.ne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Postance</dc:creator>
  <cp:keywords/>
  <dc:description/>
  <cp:lastModifiedBy>Rosa Postance</cp:lastModifiedBy>
  <cp:revision>2</cp:revision>
  <cp:lastPrinted>2019-07-10T16:25:00Z</cp:lastPrinted>
  <dcterms:created xsi:type="dcterms:W3CDTF">2019-07-10T17:40:00Z</dcterms:created>
  <dcterms:modified xsi:type="dcterms:W3CDTF">2019-07-10T17:40:00Z</dcterms:modified>
</cp:coreProperties>
</file>